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4E21" w14:textId="1E90F976" w:rsidR="00EB63DF" w:rsidRPr="00AF45AC" w:rsidRDefault="00EB63DF" w:rsidP="007F54C3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AF45AC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Додаток №1</w:t>
      </w:r>
    </w:p>
    <w:p w14:paraId="6FCE257F" w14:textId="77039728" w:rsidR="00EB63DF" w:rsidRPr="00AF45AC" w:rsidRDefault="00EB63DF" w:rsidP="007F54C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AF45AC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до Програми</w:t>
      </w:r>
      <w:r w:rsidRPr="00AF45AC">
        <w:rPr>
          <w:rFonts w:ascii="Times New Roman" w:hAnsi="Times New Roman"/>
          <w:sz w:val="44"/>
          <w:szCs w:val="44"/>
          <w:lang w:val="uk-UA"/>
        </w:rPr>
        <w:t xml:space="preserve"> </w:t>
      </w:r>
      <w:r w:rsidRPr="00AF45AC">
        <w:rPr>
          <w:rFonts w:ascii="Times New Roman" w:hAnsi="Times New Roman"/>
          <w:sz w:val="24"/>
          <w:szCs w:val="24"/>
          <w:lang w:val="uk-UA"/>
        </w:rPr>
        <w:t>розвитку Комунальн</w:t>
      </w:r>
      <w:r w:rsidR="007F19AC" w:rsidRPr="00AF45AC">
        <w:rPr>
          <w:rFonts w:ascii="Times New Roman" w:hAnsi="Times New Roman"/>
          <w:sz w:val="24"/>
          <w:szCs w:val="24"/>
          <w:lang w:val="uk-UA"/>
        </w:rPr>
        <w:t>ого</w:t>
      </w:r>
      <w:r w:rsidRPr="00AF45AC">
        <w:rPr>
          <w:rFonts w:ascii="Times New Roman" w:hAnsi="Times New Roman"/>
          <w:sz w:val="24"/>
          <w:szCs w:val="24"/>
          <w:lang w:val="uk-UA"/>
        </w:rPr>
        <w:t xml:space="preserve"> підприємств</w:t>
      </w:r>
      <w:r w:rsidR="007F19AC" w:rsidRPr="00AF45AC">
        <w:rPr>
          <w:rFonts w:ascii="Times New Roman" w:hAnsi="Times New Roman"/>
          <w:sz w:val="24"/>
          <w:szCs w:val="24"/>
          <w:lang w:val="uk-UA"/>
        </w:rPr>
        <w:t>а</w:t>
      </w:r>
    </w:p>
    <w:p w14:paraId="52816D5A" w14:textId="77777777" w:rsidR="00EB63DF" w:rsidRPr="00AF45AC" w:rsidRDefault="00EB63DF" w:rsidP="007F54C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AF45AC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«Дружківка автоелектротранс»</w:t>
      </w:r>
    </w:p>
    <w:p w14:paraId="4A4CE50B" w14:textId="77777777" w:rsidR="00EB63DF" w:rsidRPr="00AF45AC" w:rsidRDefault="00EB63DF" w:rsidP="007F54C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AF45AC">
        <w:rPr>
          <w:rFonts w:ascii="Times New Roman" w:hAnsi="Times New Roman"/>
          <w:sz w:val="24"/>
          <w:szCs w:val="24"/>
          <w:lang w:val="uk-UA"/>
        </w:rPr>
        <w:t xml:space="preserve">               Дружківської міської ради  </w:t>
      </w:r>
    </w:p>
    <w:p w14:paraId="763F36E4" w14:textId="77777777" w:rsidR="00AF45AC" w:rsidRDefault="00EB63DF" w:rsidP="007F54C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AF45AC">
        <w:rPr>
          <w:rFonts w:ascii="Times New Roman" w:hAnsi="Times New Roman"/>
          <w:sz w:val="24"/>
          <w:szCs w:val="24"/>
          <w:lang w:val="uk-UA"/>
        </w:rPr>
        <w:t xml:space="preserve">                       на 2022-2024 роки</w:t>
      </w:r>
    </w:p>
    <w:p w14:paraId="0BD107A1" w14:textId="77777777" w:rsidR="00AF45AC" w:rsidRDefault="00AF45AC" w:rsidP="007F54C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затвердженого рішенням міської ради</w:t>
      </w:r>
    </w:p>
    <w:p w14:paraId="02FBBE8D" w14:textId="2797C0AA" w:rsidR="00EB63DF" w:rsidRPr="00AF45AC" w:rsidRDefault="00AF45AC" w:rsidP="007F54C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від_____________№__________</w:t>
      </w:r>
      <w:r w:rsidR="00EB63DF" w:rsidRPr="00AF45A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0EC9DBC0" w14:textId="77777777" w:rsidR="00EB63DF" w:rsidRPr="00AF45AC" w:rsidRDefault="00EB63DF" w:rsidP="00CB40FF">
      <w:pPr>
        <w:spacing w:after="100" w:afterAutospacing="1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710014E3" w14:textId="312DB26A" w:rsidR="00EB63DF" w:rsidRPr="00AF45AC" w:rsidRDefault="00EB63DF" w:rsidP="00BA15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AF45AC">
        <w:rPr>
          <w:rFonts w:ascii="Times New Roman" w:hAnsi="Times New Roman"/>
          <w:b/>
          <w:sz w:val="32"/>
          <w:szCs w:val="32"/>
          <w:lang w:val="uk-UA"/>
        </w:rPr>
        <w:t>Напрямки діяльності та заходи</w:t>
      </w:r>
      <w:r w:rsidR="00BA1529">
        <w:rPr>
          <w:rFonts w:ascii="Times New Roman" w:hAnsi="Times New Roman"/>
          <w:b/>
          <w:sz w:val="32"/>
          <w:szCs w:val="32"/>
          <w:lang w:val="uk-UA"/>
        </w:rPr>
        <w:t xml:space="preserve"> з</w:t>
      </w:r>
      <w:r w:rsidRPr="00AF45AC">
        <w:rPr>
          <w:rFonts w:ascii="Times New Roman" w:hAnsi="Times New Roman"/>
          <w:b/>
          <w:sz w:val="32"/>
          <w:szCs w:val="32"/>
          <w:lang w:val="uk-UA"/>
        </w:rPr>
        <w:t xml:space="preserve"> реалізації </w:t>
      </w:r>
    </w:p>
    <w:p w14:paraId="2B2E4BE4" w14:textId="2E3CB00F" w:rsidR="00EB63DF" w:rsidRPr="00AF45AC" w:rsidRDefault="00EB63DF" w:rsidP="00BA152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AF45AC">
        <w:rPr>
          <w:rFonts w:ascii="Times New Roman" w:hAnsi="Times New Roman"/>
          <w:b/>
          <w:sz w:val="32"/>
          <w:szCs w:val="32"/>
          <w:lang w:val="uk-UA"/>
        </w:rPr>
        <w:t xml:space="preserve">Програми розвитку </w:t>
      </w:r>
      <w:r w:rsidR="007F54C3">
        <w:rPr>
          <w:rFonts w:ascii="Times New Roman" w:hAnsi="Times New Roman"/>
          <w:b/>
          <w:sz w:val="32"/>
          <w:szCs w:val="32"/>
          <w:lang w:val="uk-UA"/>
        </w:rPr>
        <w:t>комунального підприємства</w:t>
      </w:r>
      <w:r w:rsidRPr="00AF45AC">
        <w:rPr>
          <w:rFonts w:ascii="Times New Roman" w:hAnsi="Times New Roman"/>
          <w:b/>
          <w:sz w:val="32"/>
          <w:szCs w:val="32"/>
          <w:lang w:val="uk-UA"/>
        </w:rPr>
        <w:t xml:space="preserve"> «Дружківка автоелектротранс» Дружківської міської ради  на 2022-2024 роки</w:t>
      </w: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77"/>
        <w:gridCol w:w="555"/>
        <w:gridCol w:w="2847"/>
        <w:gridCol w:w="992"/>
        <w:gridCol w:w="1701"/>
        <w:gridCol w:w="1843"/>
        <w:gridCol w:w="1169"/>
        <w:gridCol w:w="1134"/>
        <w:gridCol w:w="1275"/>
        <w:gridCol w:w="1950"/>
      </w:tblGrid>
      <w:tr w:rsidR="00EB63DF" w:rsidRPr="00AF45AC" w14:paraId="7081BF30" w14:textId="77777777" w:rsidTr="00B9411D">
        <w:tc>
          <w:tcPr>
            <w:tcW w:w="534" w:type="dxa"/>
            <w:vMerge w:val="restart"/>
          </w:tcPr>
          <w:p w14:paraId="2A22346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32" w:type="dxa"/>
            <w:gridSpan w:val="2"/>
            <w:vMerge w:val="restart"/>
          </w:tcPr>
          <w:p w14:paraId="7D40632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2847" w:type="dxa"/>
            <w:vMerge w:val="restart"/>
          </w:tcPr>
          <w:p w14:paraId="2A298B71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</w:tcPr>
          <w:p w14:paraId="16D73CA7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F45AC">
              <w:rPr>
                <w:rFonts w:ascii="Times New Roman" w:hAnsi="Times New Roman"/>
                <w:lang w:val="uk-UA"/>
              </w:rPr>
              <w:t>Термін виконання</w:t>
            </w:r>
          </w:p>
        </w:tc>
        <w:tc>
          <w:tcPr>
            <w:tcW w:w="1701" w:type="dxa"/>
            <w:vMerge w:val="restart"/>
          </w:tcPr>
          <w:p w14:paraId="5A3E9AE6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843" w:type="dxa"/>
            <w:vMerge w:val="restart"/>
          </w:tcPr>
          <w:p w14:paraId="2EC9474B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Джерела фінансування </w:t>
            </w:r>
          </w:p>
        </w:tc>
        <w:tc>
          <w:tcPr>
            <w:tcW w:w="3578" w:type="dxa"/>
            <w:gridSpan w:val="3"/>
          </w:tcPr>
          <w:p w14:paraId="7AC0C4A3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Орієнтовний обсяг фінансування по роках, тис.грн</w:t>
            </w:r>
          </w:p>
        </w:tc>
        <w:tc>
          <w:tcPr>
            <w:tcW w:w="1950" w:type="dxa"/>
            <w:vMerge w:val="restart"/>
          </w:tcPr>
          <w:p w14:paraId="50448A7D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EB63DF" w:rsidRPr="00AF45AC" w14:paraId="259E3B3C" w14:textId="77777777" w:rsidTr="00B9411D">
        <w:tc>
          <w:tcPr>
            <w:tcW w:w="534" w:type="dxa"/>
            <w:vMerge/>
          </w:tcPr>
          <w:p w14:paraId="3C909637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2432" w:type="dxa"/>
            <w:gridSpan w:val="2"/>
            <w:vMerge/>
          </w:tcPr>
          <w:p w14:paraId="11DF868A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2847" w:type="dxa"/>
            <w:vMerge/>
          </w:tcPr>
          <w:p w14:paraId="4739055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992" w:type="dxa"/>
            <w:vMerge/>
          </w:tcPr>
          <w:p w14:paraId="718ED70F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1701" w:type="dxa"/>
            <w:vMerge/>
          </w:tcPr>
          <w:p w14:paraId="0FDD4F57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1843" w:type="dxa"/>
            <w:vMerge/>
          </w:tcPr>
          <w:p w14:paraId="38397DDE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1169" w:type="dxa"/>
          </w:tcPr>
          <w:p w14:paraId="109E8F8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AF45AC">
              <w:rPr>
                <w:rFonts w:ascii="Times New Roman" w:hAnsi="Times New Roman"/>
                <w:sz w:val="23"/>
                <w:szCs w:val="23"/>
                <w:lang w:val="uk-UA"/>
              </w:rPr>
              <w:t>2022 рік</w:t>
            </w:r>
          </w:p>
        </w:tc>
        <w:tc>
          <w:tcPr>
            <w:tcW w:w="1134" w:type="dxa"/>
          </w:tcPr>
          <w:p w14:paraId="2DF42A3F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AF45AC">
              <w:rPr>
                <w:rFonts w:ascii="Times New Roman" w:hAnsi="Times New Roman"/>
                <w:sz w:val="23"/>
                <w:szCs w:val="23"/>
                <w:lang w:val="uk-UA"/>
              </w:rPr>
              <w:t>2023 рік</w:t>
            </w:r>
          </w:p>
        </w:tc>
        <w:tc>
          <w:tcPr>
            <w:tcW w:w="1275" w:type="dxa"/>
          </w:tcPr>
          <w:p w14:paraId="0B057953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uk-UA"/>
              </w:rPr>
            </w:pPr>
            <w:r w:rsidRPr="00AF45AC">
              <w:rPr>
                <w:rFonts w:ascii="Times New Roman" w:hAnsi="Times New Roman"/>
                <w:sz w:val="23"/>
                <w:szCs w:val="23"/>
                <w:lang w:val="uk-UA"/>
              </w:rPr>
              <w:t>2024 рік</w:t>
            </w:r>
          </w:p>
        </w:tc>
        <w:tc>
          <w:tcPr>
            <w:tcW w:w="1950" w:type="dxa"/>
            <w:vMerge/>
          </w:tcPr>
          <w:p w14:paraId="6C0C0EB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EB63DF" w:rsidRPr="00AF45AC" w14:paraId="25949217" w14:textId="77777777" w:rsidTr="00B9411D">
        <w:trPr>
          <w:trHeight w:val="2599"/>
        </w:trPr>
        <w:tc>
          <w:tcPr>
            <w:tcW w:w="534" w:type="dxa"/>
          </w:tcPr>
          <w:p w14:paraId="425326DE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432" w:type="dxa"/>
            <w:gridSpan w:val="2"/>
          </w:tcPr>
          <w:p w14:paraId="0B06E3B9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надання послуг з перевезення пасажирів електротранспортом</w:t>
            </w:r>
          </w:p>
        </w:tc>
        <w:tc>
          <w:tcPr>
            <w:tcW w:w="2847" w:type="dxa"/>
          </w:tcPr>
          <w:p w14:paraId="225AF837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1.1.Оплата надання транспортних послуг з перевезення пасажирів міським електричним транспортом</w:t>
            </w:r>
          </w:p>
        </w:tc>
        <w:tc>
          <w:tcPr>
            <w:tcW w:w="992" w:type="dxa"/>
          </w:tcPr>
          <w:p w14:paraId="16F11ED0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2022-2024 роки</w:t>
            </w:r>
          </w:p>
        </w:tc>
        <w:tc>
          <w:tcPr>
            <w:tcW w:w="1701" w:type="dxa"/>
          </w:tcPr>
          <w:p w14:paraId="3B37DA52" w14:textId="77777777" w:rsidR="00EB63DF" w:rsidRPr="00AF45AC" w:rsidRDefault="00EB63DF" w:rsidP="00B9411D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КП «Дружківка автоелектротранс», УЖКГ Дружківської міської ради </w:t>
            </w:r>
          </w:p>
        </w:tc>
        <w:tc>
          <w:tcPr>
            <w:tcW w:w="1843" w:type="dxa"/>
          </w:tcPr>
          <w:p w14:paraId="68BF3D93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Кошти підприємства,місцевий бюджет</w:t>
            </w:r>
          </w:p>
        </w:tc>
        <w:tc>
          <w:tcPr>
            <w:tcW w:w="1169" w:type="dxa"/>
          </w:tcPr>
          <w:p w14:paraId="0BAA1CAD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711,2</w:t>
            </w:r>
          </w:p>
        </w:tc>
        <w:tc>
          <w:tcPr>
            <w:tcW w:w="1134" w:type="dxa"/>
          </w:tcPr>
          <w:p w14:paraId="181ADE6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902,4</w:t>
            </w:r>
          </w:p>
        </w:tc>
        <w:tc>
          <w:tcPr>
            <w:tcW w:w="1275" w:type="dxa"/>
          </w:tcPr>
          <w:p w14:paraId="59D21EA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1082,2</w:t>
            </w:r>
          </w:p>
        </w:tc>
        <w:tc>
          <w:tcPr>
            <w:tcW w:w="1950" w:type="dxa"/>
          </w:tcPr>
          <w:p w14:paraId="6CEEF0B0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перевезення пасажирів міським електротранспортом</w:t>
            </w:r>
          </w:p>
        </w:tc>
      </w:tr>
      <w:tr w:rsidR="00EB63DF" w:rsidRPr="00AF45AC" w14:paraId="6773DB0E" w14:textId="77777777" w:rsidTr="00B9411D">
        <w:tc>
          <w:tcPr>
            <w:tcW w:w="534" w:type="dxa"/>
          </w:tcPr>
          <w:p w14:paraId="4FB54376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432" w:type="dxa"/>
            <w:gridSpan w:val="2"/>
          </w:tcPr>
          <w:p w14:paraId="77E9EE2A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надання послуг з диспетчеризації, пред/ після рейсових оглядів водіїв іТЗ, стоянки ТЗ та інших послуг</w:t>
            </w:r>
          </w:p>
        </w:tc>
        <w:tc>
          <w:tcPr>
            <w:tcW w:w="2847" w:type="dxa"/>
          </w:tcPr>
          <w:p w14:paraId="6462BB77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2.1 Оплата надання послуг з диспетчеризації, пред/ після рейсових оглядів водіїв іТЗ, стоянки ТЗ та інших послуг</w:t>
            </w:r>
          </w:p>
        </w:tc>
        <w:tc>
          <w:tcPr>
            <w:tcW w:w="992" w:type="dxa"/>
          </w:tcPr>
          <w:p w14:paraId="3ABEA7F6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2022-2024 роки</w:t>
            </w:r>
          </w:p>
        </w:tc>
        <w:tc>
          <w:tcPr>
            <w:tcW w:w="1701" w:type="dxa"/>
          </w:tcPr>
          <w:p w14:paraId="3F3E5924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КП «Дружківка автоелектротранс»</w:t>
            </w:r>
          </w:p>
        </w:tc>
        <w:tc>
          <w:tcPr>
            <w:tcW w:w="1843" w:type="dxa"/>
          </w:tcPr>
          <w:p w14:paraId="55EE8C93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Кошти підприємства</w:t>
            </w:r>
          </w:p>
        </w:tc>
        <w:tc>
          <w:tcPr>
            <w:tcW w:w="1169" w:type="dxa"/>
          </w:tcPr>
          <w:p w14:paraId="3B93BCB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924,5</w:t>
            </w:r>
          </w:p>
        </w:tc>
        <w:tc>
          <w:tcPr>
            <w:tcW w:w="1134" w:type="dxa"/>
          </w:tcPr>
          <w:p w14:paraId="2DBBA61A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1032,</w:t>
            </w:r>
            <w:r w:rsidRPr="00AF45AC"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75" w:type="dxa"/>
          </w:tcPr>
          <w:p w14:paraId="12E0035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1145,0</w:t>
            </w:r>
          </w:p>
        </w:tc>
        <w:tc>
          <w:tcPr>
            <w:tcW w:w="1950" w:type="dxa"/>
          </w:tcPr>
          <w:p w14:paraId="36EC2C65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</w:t>
            </w:r>
          </w:p>
          <w:p w14:paraId="1D6FDCB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надання якісних послуг з диспетчеризації, пред/ після рейсових оглядів водіїв іТЗ, стоянки ТЗ та інших послуг </w:t>
            </w:r>
          </w:p>
        </w:tc>
      </w:tr>
      <w:tr w:rsidR="00EB63DF" w:rsidRPr="00AF45AC" w14:paraId="54071B07" w14:textId="77777777" w:rsidTr="00B9411D">
        <w:tc>
          <w:tcPr>
            <w:tcW w:w="15877" w:type="dxa"/>
            <w:gridSpan w:val="11"/>
          </w:tcPr>
          <w:p w14:paraId="62A7A23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8"/>
                <w:szCs w:val="28"/>
                <w:lang w:val="uk-UA"/>
              </w:rPr>
              <w:t>Обсяги видатків на фінансування заходів Програми КП «Дружківка автоелектротранс»</w:t>
            </w:r>
          </w:p>
        </w:tc>
      </w:tr>
      <w:tr w:rsidR="00EB63DF" w:rsidRPr="00AF45AC" w14:paraId="2546543A" w14:textId="77777777" w:rsidTr="00B9411D">
        <w:tc>
          <w:tcPr>
            <w:tcW w:w="15877" w:type="dxa"/>
            <w:gridSpan w:val="11"/>
          </w:tcPr>
          <w:p w14:paraId="2FA4CFD5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14:paraId="60C5F49F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Утримання</w:t>
            </w:r>
          </w:p>
        </w:tc>
      </w:tr>
      <w:tr w:rsidR="00EB63DF" w:rsidRPr="00AF45AC" w14:paraId="675F13B1" w14:textId="77777777" w:rsidTr="00B9411D">
        <w:tc>
          <w:tcPr>
            <w:tcW w:w="534" w:type="dxa"/>
            <w:vMerge w:val="restart"/>
          </w:tcPr>
          <w:p w14:paraId="1619EE1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3</w:t>
            </w:r>
          </w:p>
        </w:tc>
        <w:tc>
          <w:tcPr>
            <w:tcW w:w="1877" w:type="dxa"/>
            <w:vMerge w:val="restart"/>
          </w:tcPr>
          <w:p w14:paraId="7BCFCAF5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функціонування громадського транспорту(трамвай) та транспортної інфраструктури </w:t>
            </w:r>
          </w:p>
        </w:tc>
        <w:tc>
          <w:tcPr>
            <w:tcW w:w="3402" w:type="dxa"/>
            <w:gridSpan w:val="2"/>
          </w:tcPr>
          <w:p w14:paraId="6DAA1AB4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3.1 Придбання матеріалів, комплектуючих для утримання и забезпечення транспорту та транспортної інфраструктури в належному стані, здійснення поточних робіт:</w:t>
            </w:r>
          </w:p>
          <w:p w14:paraId="31CF556A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1.проведення ремонту з заміною всіх кабелів,роз</w:t>
            </w:r>
            <w:r w:rsidRPr="00AF45AC">
              <w:rPr>
                <w:rFonts w:ascii="Times New Roman" w:hAnsi="Times New Roman"/>
                <w:sz w:val="24"/>
                <w:szCs w:val="24"/>
              </w:rPr>
              <w:t>’</w:t>
            </w: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ємів мережі відеоспостереження підприємства. Позначати та підготовити місця для встановлення додаткових камер відео спостереження.(реєстратор + 8 камер відео спостереження)</w:t>
            </w:r>
          </w:p>
          <w:p w14:paraId="7A0C9E3E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2. В розрізі проведення ремонтних робіт трамвайних вагонів:</w:t>
            </w:r>
          </w:p>
          <w:p w14:paraId="511FAF74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встановити чотири колісні пари для укомплектування вагона  із заміною 8 бандажів.</w:t>
            </w:r>
          </w:p>
          <w:p w14:paraId="479AC397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збірка 6 трамвайних візків</w:t>
            </w:r>
          </w:p>
          <w:p w14:paraId="174E5884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ремонт прискорювача вагона инв.№177</w:t>
            </w:r>
          </w:p>
          <w:p w14:paraId="33A67F91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ремонт трамвайного вагона №7088 ( с заміною 9 шткондакторів) </w:t>
            </w:r>
          </w:p>
          <w:p w14:paraId="1578BFAF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ремонт трамвайного вагона №8137( с заміною візків та тягового двигуна) </w:t>
            </w:r>
          </w:p>
          <w:p w14:paraId="545E6687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-ремонт трамвайного вагона №146 ( с заміною мотор-генератора та обмежувального реле)</w:t>
            </w:r>
          </w:p>
          <w:p w14:paraId="44902D99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- ремонт трамвайного вагона №083 ( с заміною3-х редукторів колісних пар)  </w:t>
            </w:r>
          </w:p>
          <w:p w14:paraId="6A321747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встановлення 2-х розрядників на трамвайних вагонах №7088 та №146</w:t>
            </w:r>
          </w:p>
          <w:p w14:paraId="1EB3F0B0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ремонт 2-х пантографів с заміною алюмінієвих з'єднань.</w:t>
            </w:r>
          </w:p>
          <w:p w14:paraId="78254702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наплавка та проточка реборд трамвайних коліс.</w:t>
            </w:r>
          </w:p>
          <w:p w14:paraId="492204F9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3. В розрізі проведення ремонтних робіт трамвайного полотна:</w:t>
            </w:r>
          </w:p>
          <w:p w14:paraId="39259801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зробити разміновочний пункт п.Донський по маршруту №1 и встановити другу колію руху по вул.Потьомкіна .</w:t>
            </w:r>
          </w:p>
          <w:p w14:paraId="72452624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переніс стрілочного переводу переходу на одноколійний рух с ЦСЛ на вул.Потьомкіна.</w:t>
            </w:r>
          </w:p>
          <w:p w14:paraId="61D533BA" w14:textId="77777777" w:rsidR="00EB63DF" w:rsidRPr="00AF45AC" w:rsidRDefault="00EB63DF" w:rsidP="00B9411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- поточні роботи по трамвайному руху №1,2,4.</w:t>
            </w:r>
          </w:p>
          <w:p w14:paraId="4B2E6220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4.Відновлення трамвайного маршруту №6 (ЦМЛ-АТБ)</w:t>
            </w:r>
          </w:p>
          <w:p w14:paraId="4D77539F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5.Капітальний ремонт домкратів на 1 та 2 прольотах у кількості 3 штук</w:t>
            </w:r>
          </w:p>
        </w:tc>
        <w:tc>
          <w:tcPr>
            <w:tcW w:w="992" w:type="dxa"/>
          </w:tcPr>
          <w:p w14:paraId="75CFC71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2022-2024 роки</w:t>
            </w:r>
          </w:p>
        </w:tc>
        <w:tc>
          <w:tcPr>
            <w:tcW w:w="1701" w:type="dxa"/>
          </w:tcPr>
          <w:p w14:paraId="3F1680E5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КП «Дружківка автоелектротранс», УЖКГ Дружківської міської ради</w:t>
            </w:r>
          </w:p>
        </w:tc>
        <w:tc>
          <w:tcPr>
            <w:tcW w:w="1843" w:type="dxa"/>
          </w:tcPr>
          <w:p w14:paraId="5D5BB79E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Кошти підприємства</w:t>
            </w:r>
          </w:p>
        </w:tc>
        <w:tc>
          <w:tcPr>
            <w:tcW w:w="1169" w:type="dxa"/>
          </w:tcPr>
          <w:p w14:paraId="22A00DDA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931,0</w:t>
            </w:r>
          </w:p>
        </w:tc>
        <w:tc>
          <w:tcPr>
            <w:tcW w:w="1134" w:type="dxa"/>
          </w:tcPr>
          <w:p w14:paraId="71403BC9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1121,8</w:t>
            </w:r>
          </w:p>
        </w:tc>
        <w:tc>
          <w:tcPr>
            <w:tcW w:w="1275" w:type="dxa"/>
          </w:tcPr>
          <w:p w14:paraId="484274D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1185,</w:t>
            </w:r>
            <w:r w:rsidRPr="00AF45AC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950" w:type="dxa"/>
          </w:tcPr>
          <w:p w14:paraId="38887E39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Належне функціонування громадського транспорту та транспортної інфраструктури,належна робота технічних та експлуатаційних характеристик виробничої бази  </w:t>
            </w:r>
          </w:p>
        </w:tc>
      </w:tr>
      <w:tr w:rsidR="00EB63DF" w:rsidRPr="00AF45AC" w14:paraId="23A92F79" w14:textId="77777777" w:rsidTr="00B9411D">
        <w:tc>
          <w:tcPr>
            <w:tcW w:w="534" w:type="dxa"/>
            <w:vMerge/>
          </w:tcPr>
          <w:p w14:paraId="458355FA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877" w:type="dxa"/>
            <w:vMerge/>
          </w:tcPr>
          <w:p w14:paraId="5A862824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gridSpan w:val="2"/>
          </w:tcPr>
          <w:p w14:paraId="67BEE27D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3.2 Оплата праці </w:t>
            </w: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робітників</w:t>
            </w: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підприємства(ФОП)</w:t>
            </w:r>
          </w:p>
        </w:tc>
        <w:tc>
          <w:tcPr>
            <w:tcW w:w="992" w:type="dxa"/>
          </w:tcPr>
          <w:p w14:paraId="2103C774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2022-2024 роки</w:t>
            </w:r>
          </w:p>
        </w:tc>
        <w:tc>
          <w:tcPr>
            <w:tcW w:w="1701" w:type="dxa"/>
          </w:tcPr>
          <w:p w14:paraId="29077227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КП «Дружківка автоелектротранс», УЖКГ Дружківської міської ради</w:t>
            </w:r>
          </w:p>
        </w:tc>
        <w:tc>
          <w:tcPr>
            <w:tcW w:w="1843" w:type="dxa"/>
          </w:tcPr>
          <w:p w14:paraId="1DB300CF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Місцевий бюджет,кошти підприємства</w:t>
            </w:r>
          </w:p>
        </w:tc>
        <w:tc>
          <w:tcPr>
            <w:tcW w:w="1169" w:type="dxa"/>
          </w:tcPr>
          <w:p w14:paraId="7732D957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7970,2</w:t>
            </w:r>
          </w:p>
        </w:tc>
        <w:tc>
          <w:tcPr>
            <w:tcW w:w="1134" w:type="dxa"/>
          </w:tcPr>
          <w:p w14:paraId="74C8DE21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9699,8</w:t>
            </w:r>
          </w:p>
        </w:tc>
        <w:tc>
          <w:tcPr>
            <w:tcW w:w="1275" w:type="dxa"/>
          </w:tcPr>
          <w:p w14:paraId="58FE9E2F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10710,2</w:t>
            </w:r>
          </w:p>
        </w:tc>
        <w:tc>
          <w:tcPr>
            <w:tcW w:w="1950" w:type="dxa"/>
          </w:tcPr>
          <w:p w14:paraId="3B075734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перевезення пасажирів міським електротранспортом та надання якісних послуг</w:t>
            </w:r>
          </w:p>
        </w:tc>
      </w:tr>
      <w:tr w:rsidR="00EB63DF" w:rsidRPr="00AF45AC" w14:paraId="40325CBC" w14:textId="77777777" w:rsidTr="00B9411D">
        <w:tc>
          <w:tcPr>
            <w:tcW w:w="534" w:type="dxa"/>
            <w:vMerge/>
          </w:tcPr>
          <w:p w14:paraId="2C8EF6A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877" w:type="dxa"/>
            <w:vMerge/>
          </w:tcPr>
          <w:p w14:paraId="0399E36E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gridSpan w:val="2"/>
          </w:tcPr>
          <w:p w14:paraId="41B69641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3.3 Податки на оплату праці (ЄСВ)</w:t>
            </w:r>
          </w:p>
        </w:tc>
        <w:tc>
          <w:tcPr>
            <w:tcW w:w="992" w:type="dxa"/>
          </w:tcPr>
          <w:p w14:paraId="14AF044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2022-2024 роки</w:t>
            </w:r>
          </w:p>
        </w:tc>
        <w:tc>
          <w:tcPr>
            <w:tcW w:w="1701" w:type="dxa"/>
          </w:tcPr>
          <w:p w14:paraId="1944926E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КП «Дружківка автоелектротранс», УЖКГ Дружківської міської ради</w:t>
            </w:r>
          </w:p>
        </w:tc>
        <w:tc>
          <w:tcPr>
            <w:tcW w:w="1843" w:type="dxa"/>
          </w:tcPr>
          <w:p w14:paraId="76B24FFD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Місцевий бюджет,кошти підприємства</w:t>
            </w:r>
          </w:p>
        </w:tc>
        <w:tc>
          <w:tcPr>
            <w:tcW w:w="1169" w:type="dxa"/>
          </w:tcPr>
          <w:p w14:paraId="31B3886F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1753,5</w:t>
            </w:r>
          </w:p>
        </w:tc>
        <w:tc>
          <w:tcPr>
            <w:tcW w:w="1134" w:type="dxa"/>
          </w:tcPr>
          <w:p w14:paraId="4F85D6FA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2133,9</w:t>
            </w:r>
          </w:p>
        </w:tc>
        <w:tc>
          <w:tcPr>
            <w:tcW w:w="1275" w:type="dxa"/>
          </w:tcPr>
          <w:p w14:paraId="5C9507B1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2356,2</w:t>
            </w:r>
          </w:p>
        </w:tc>
        <w:tc>
          <w:tcPr>
            <w:tcW w:w="1950" w:type="dxa"/>
          </w:tcPr>
          <w:p w14:paraId="5C54E71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Дотримання податкового законодавства </w:t>
            </w:r>
          </w:p>
        </w:tc>
      </w:tr>
      <w:tr w:rsidR="00EB63DF" w:rsidRPr="00AF45AC" w14:paraId="67C3C7AD" w14:textId="77777777" w:rsidTr="00B9411D">
        <w:tc>
          <w:tcPr>
            <w:tcW w:w="534" w:type="dxa"/>
            <w:vMerge/>
          </w:tcPr>
          <w:p w14:paraId="671C6A0B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877" w:type="dxa"/>
            <w:vMerge/>
          </w:tcPr>
          <w:p w14:paraId="481D085B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gridSpan w:val="2"/>
          </w:tcPr>
          <w:p w14:paraId="1CD6552A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3. 4Податки та обов'язкові платежі</w:t>
            </w:r>
          </w:p>
        </w:tc>
        <w:tc>
          <w:tcPr>
            <w:tcW w:w="992" w:type="dxa"/>
          </w:tcPr>
          <w:p w14:paraId="658DF86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2022-2024 роки</w:t>
            </w:r>
          </w:p>
        </w:tc>
        <w:tc>
          <w:tcPr>
            <w:tcW w:w="1701" w:type="dxa"/>
          </w:tcPr>
          <w:p w14:paraId="127EB66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КП «Дружківка автоелектротранс»</w:t>
            </w:r>
          </w:p>
        </w:tc>
        <w:tc>
          <w:tcPr>
            <w:tcW w:w="1843" w:type="dxa"/>
          </w:tcPr>
          <w:p w14:paraId="22291983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Кошти підприємства</w:t>
            </w:r>
          </w:p>
        </w:tc>
        <w:tc>
          <w:tcPr>
            <w:tcW w:w="1169" w:type="dxa"/>
          </w:tcPr>
          <w:p w14:paraId="1DC48CFC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249,6</w:t>
            </w:r>
          </w:p>
        </w:tc>
        <w:tc>
          <w:tcPr>
            <w:tcW w:w="1134" w:type="dxa"/>
          </w:tcPr>
          <w:p w14:paraId="18616396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274,9</w:t>
            </w:r>
          </w:p>
        </w:tc>
        <w:tc>
          <w:tcPr>
            <w:tcW w:w="1275" w:type="dxa"/>
          </w:tcPr>
          <w:p w14:paraId="6B362245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292,2</w:t>
            </w:r>
          </w:p>
        </w:tc>
        <w:tc>
          <w:tcPr>
            <w:tcW w:w="1950" w:type="dxa"/>
          </w:tcPr>
          <w:p w14:paraId="16CD946D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Дотримання податкового законодавства</w:t>
            </w:r>
          </w:p>
        </w:tc>
      </w:tr>
      <w:tr w:rsidR="00EB63DF" w:rsidRPr="00AF45AC" w14:paraId="5513D141" w14:textId="77777777" w:rsidTr="00B9411D">
        <w:tc>
          <w:tcPr>
            <w:tcW w:w="534" w:type="dxa"/>
            <w:vMerge/>
          </w:tcPr>
          <w:p w14:paraId="5CD02CE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877" w:type="dxa"/>
            <w:vMerge/>
          </w:tcPr>
          <w:p w14:paraId="3956CFAA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gridSpan w:val="2"/>
          </w:tcPr>
          <w:p w14:paraId="5269865F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3.5Витрати на використання електроенергії </w:t>
            </w:r>
          </w:p>
        </w:tc>
        <w:tc>
          <w:tcPr>
            <w:tcW w:w="992" w:type="dxa"/>
          </w:tcPr>
          <w:p w14:paraId="3554CDA5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2022-2024 роки</w:t>
            </w:r>
          </w:p>
        </w:tc>
        <w:tc>
          <w:tcPr>
            <w:tcW w:w="1701" w:type="dxa"/>
          </w:tcPr>
          <w:p w14:paraId="1161F255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КП «Дружківка автоелектротранс», УЖКГ Дружківської міської ради</w:t>
            </w:r>
          </w:p>
        </w:tc>
        <w:tc>
          <w:tcPr>
            <w:tcW w:w="1843" w:type="dxa"/>
          </w:tcPr>
          <w:p w14:paraId="759A73FA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Місцевий бюджет, кошти підприємства</w:t>
            </w:r>
          </w:p>
        </w:tc>
        <w:tc>
          <w:tcPr>
            <w:tcW w:w="1169" w:type="dxa"/>
          </w:tcPr>
          <w:p w14:paraId="41603A80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470</w:t>
            </w:r>
            <w:r w:rsidRPr="00AF45AC">
              <w:rPr>
                <w:rFonts w:ascii="Times New Roman" w:hAnsi="Times New Roman"/>
                <w:sz w:val="26"/>
                <w:szCs w:val="26"/>
                <w:lang w:val="en-US"/>
              </w:rPr>
              <w:t>7,0</w:t>
            </w:r>
          </w:p>
        </w:tc>
        <w:tc>
          <w:tcPr>
            <w:tcW w:w="1134" w:type="dxa"/>
          </w:tcPr>
          <w:p w14:paraId="23B123EF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5800,9</w:t>
            </w:r>
          </w:p>
        </w:tc>
        <w:tc>
          <w:tcPr>
            <w:tcW w:w="1275" w:type="dxa"/>
          </w:tcPr>
          <w:p w14:paraId="5DBC3CB9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6960,4</w:t>
            </w:r>
          </w:p>
        </w:tc>
        <w:tc>
          <w:tcPr>
            <w:tcW w:w="1950" w:type="dxa"/>
          </w:tcPr>
          <w:p w14:paraId="19726831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Належне функціонування громадського транспорту та транспортної інфраструктури</w:t>
            </w:r>
          </w:p>
        </w:tc>
      </w:tr>
      <w:tr w:rsidR="00EB63DF" w:rsidRPr="00AF45AC" w14:paraId="20D7F9D9" w14:textId="77777777" w:rsidTr="00B9411D">
        <w:tc>
          <w:tcPr>
            <w:tcW w:w="534" w:type="dxa"/>
            <w:vMerge/>
          </w:tcPr>
          <w:p w14:paraId="744F7FF4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877" w:type="dxa"/>
            <w:vMerge/>
          </w:tcPr>
          <w:p w14:paraId="28ECAF93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gridSpan w:val="2"/>
          </w:tcPr>
          <w:p w14:paraId="1B185EAA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3.6 Послуги з забезпечення функціонування підприємства в сфері управління, збору та аналізу транспортних даних.</w:t>
            </w:r>
          </w:p>
        </w:tc>
        <w:tc>
          <w:tcPr>
            <w:tcW w:w="992" w:type="dxa"/>
          </w:tcPr>
          <w:p w14:paraId="10F46572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2022-2024 роки</w:t>
            </w:r>
          </w:p>
        </w:tc>
        <w:tc>
          <w:tcPr>
            <w:tcW w:w="1701" w:type="dxa"/>
          </w:tcPr>
          <w:p w14:paraId="0AE4770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КП «Дружківка автоелектротранс»</w:t>
            </w:r>
          </w:p>
        </w:tc>
        <w:tc>
          <w:tcPr>
            <w:tcW w:w="1843" w:type="dxa"/>
          </w:tcPr>
          <w:p w14:paraId="79B7B669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Кошти підприємства</w:t>
            </w:r>
          </w:p>
        </w:tc>
        <w:tc>
          <w:tcPr>
            <w:tcW w:w="1169" w:type="dxa"/>
          </w:tcPr>
          <w:p w14:paraId="17DDDD0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218,</w:t>
            </w:r>
            <w:r w:rsidRPr="00AF45AC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134" w:type="dxa"/>
          </w:tcPr>
          <w:p w14:paraId="3575D56D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242,2</w:t>
            </w:r>
          </w:p>
        </w:tc>
        <w:tc>
          <w:tcPr>
            <w:tcW w:w="1275" w:type="dxa"/>
          </w:tcPr>
          <w:p w14:paraId="048975B1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249,2</w:t>
            </w:r>
          </w:p>
        </w:tc>
        <w:tc>
          <w:tcPr>
            <w:tcW w:w="1950" w:type="dxa"/>
          </w:tcPr>
          <w:p w14:paraId="2874B88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надання якісних послуг</w:t>
            </w:r>
          </w:p>
        </w:tc>
      </w:tr>
      <w:tr w:rsidR="00EB63DF" w:rsidRPr="00AF45AC" w14:paraId="27D0A50A" w14:textId="77777777" w:rsidTr="00B9411D">
        <w:tc>
          <w:tcPr>
            <w:tcW w:w="10349" w:type="dxa"/>
            <w:gridSpan w:val="7"/>
          </w:tcPr>
          <w:p w14:paraId="1898B567" w14:textId="77777777" w:rsidR="00EB63DF" w:rsidRPr="00AF45AC" w:rsidRDefault="00EB63DF" w:rsidP="00B9411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ВСЬОГО видатків за програмою:</w:t>
            </w:r>
          </w:p>
        </w:tc>
        <w:tc>
          <w:tcPr>
            <w:tcW w:w="1169" w:type="dxa"/>
          </w:tcPr>
          <w:p w14:paraId="3573F36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15829,7</w:t>
            </w:r>
          </w:p>
        </w:tc>
        <w:tc>
          <w:tcPr>
            <w:tcW w:w="1134" w:type="dxa"/>
          </w:tcPr>
          <w:p w14:paraId="3C4D9F18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19273,5</w:t>
            </w:r>
          </w:p>
        </w:tc>
        <w:tc>
          <w:tcPr>
            <w:tcW w:w="1275" w:type="dxa"/>
          </w:tcPr>
          <w:p w14:paraId="08DD2C0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F45AC">
              <w:rPr>
                <w:rFonts w:ascii="Times New Roman" w:hAnsi="Times New Roman"/>
                <w:sz w:val="26"/>
                <w:szCs w:val="26"/>
                <w:lang w:val="uk-UA"/>
              </w:rPr>
              <w:t>21753,</w:t>
            </w:r>
            <w:r w:rsidRPr="00AF45AC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950" w:type="dxa"/>
          </w:tcPr>
          <w:p w14:paraId="27EF710C" w14:textId="77777777" w:rsidR="00EB63DF" w:rsidRPr="00AF45AC" w:rsidRDefault="00EB63DF" w:rsidP="00B941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20F306FE" w14:textId="77777777" w:rsidR="00C805C6" w:rsidRDefault="00C805C6" w:rsidP="00C805C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58AC9BE" w14:textId="1C7DFF3A" w:rsidR="00C805C6" w:rsidRPr="00C805C6" w:rsidRDefault="00C805C6" w:rsidP="00C805C6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C805C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Pr="00C805C6">
        <w:rPr>
          <w:rFonts w:ascii="Times New Roman" w:hAnsi="Times New Roman"/>
          <w:sz w:val="24"/>
          <w:szCs w:val="24"/>
          <w:lang w:val="uk-UA"/>
        </w:rPr>
        <w:t xml:space="preserve"> Секретар міської ради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r w:rsidRPr="00C805C6">
        <w:rPr>
          <w:rFonts w:ascii="Times New Roman" w:hAnsi="Times New Roman"/>
          <w:sz w:val="24"/>
          <w:szCs w:val="24"/>
          <w:lang w:val="uk-UA"/>
        </w:rPr>
        <w:t>Костянтин ХОРС</w:t>
      </w:r>
    </w:p>
    <w:p w14:paraId="785DD66A" w14:textId="0F5EBAE3" w:rsidR="00C805C6" w:rsidRPr="00C805C6" w:rsidRDefault="00C805C6" w:rsidP="00BA1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805C6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BA1529" w:rsidRPr="00BA1529">
        <w:rPr>
          <w:rFonts w:ascii="Times New Roman" w:hAnsi="Times New Roman"/>
          <w:sz w:val="24"/>
          <w:szCs w:val="24"/>
          <w:lang w:val="uk-UA"/>
        </w:rPr>
        <w:t xml:space="preserve">Напрямки діяльності та заходи </w:t>
      </w:r>
      <w:r w:rsidR="00BA1529">
        <w:rPr>
          <w:rFonts w:ascii="Times New Roman" w:hAnsi="Times New Roman"/>
          <w:sz w:val="24"/>
          <w:szCs w:val="24"/>
          <w:lang w:val="uk-UA"/>
        </w:rPr>
        <w:t xml:space="preserve">з </w:t>
      </w:r>
      <w:r w:rsidR="00BA1529" w:rsidRPr="00BA1529">
        <w:rPr>
          <w:rFonts w:ascii="Times New Roman" w:hAnsi="Times New Roman"/>
          <w:sz w:val="24"/>
          <w:szCs w:val="24"/>
          <w:lang w:val="uk-UA"/>
        </w:rPr>
        <w:t>реалізації Програми розвитку комунального підприємства «Дружківка автоелектротранс» Дружківської міської ради  на 2022-2024 роки</w:t>
      </w:r>
      <w:r w:rsidRPr="00C805C6">
        <w:rPr>
          <w:rFonts w:ascii="Times New Roman" w:hAnsi="Times New Roman"/>
          <w:sz w:val="24"/>
          <w:szCs w:val="24"/>
          <w:lang w:val="uk-UA"/>
        </w:rPr>
        <w:t>, розроблено управлінням житлового та комунального господарства Дружківської міської ради.</w:t>
      </w:r>
    </w:p>
    <w:p w14:paraId="42F793AC" w14:textId="77777777" w:rsidR="00C805C6" w:rsidRPr="00C805C6" w:rsidRDefault="00C805C6" w:rsidP="00C805C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DD900AB" w14:textId="02AE16C7" w:rsidR="00C805C6" w:rsidRPr="00C805C6" w:rsidRDefault="00C805C6" w:rsidP="00C805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C805C6">
        <w:rPr>
          <w:rFonts w:ascii="Times New Roman" w:hAnsi="Times New Roman"/>
          <w:sz w:val="24"/>
          <w:szCs w:val="24"/>
          <w:lang w:val="uk-UA"/>
        </w:rPr>
        <w:t xml:space="preserve"> Заступник  управління житлового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Pr="00C805C6">
        <w:rPr>
          <w:rFonts w:ascii="Times New Roman" w:hAnsi="Times New Roman"/>
          <w:sz w:val="24"/>
          <w:szCs w:val="24"/>
          <w:lang w:val="uk-UA"/>
        </w:rPr>
        <w:t xml:space="preserve">  Олексій КОВАЛЬОВ                                         </w:t>
      </w:r>
    </w:p>
    <w:p w14:paraId="0A5835A5" w14:textId="04A3049A" w:rsidR="00EB63DF" w:rsidRPr="00C805C6" w:rsidRDefault="00C805C6" w:rsidP="00C805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Pr="00C805C6">
        <w:rPr>
          <w:rFonts w:ascii="Times New Roman" w:hAnsi="Times New Roman"/>
          <w:sz w:val="24"/>
          <w:szCs w:val="24"/>
          <w:lang w:val="uk-UA"/>
        </w:rPr>
        <w:t xml:space="preserve"> та комунального господарства</w:t>
      </w:r>
    </w:p>
    <w:sectPr w:rsidR="00EB63DF" w:rsidRPr="00C805C6" w:rsidSect="008D6B6B">
      <w:pgSz w:w="16838" w:h="11906" w:orient="landscape"/>
      <w:pgMar w:top="709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4116B"/>
    <w:multiLevelType w:val="hybridMultilevel"/>
    <w:tmpl w:val="ECD66428"/>
    <w:lvl w:ilvl="0" w:tplc="0422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C4B5057"/>
    <w:multiLevelType w:val="hybridMultilevel"/>
    <w:tmpl w:val="0DA039AC"/>
    <w:lvl w:ilvl="0" w:tplc="90F22C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7218"/>
    <w:rsid w:val="000248C8"/>
    <w:rsid w:val="000523FD"/>
    <w:rsid w:val="000D036A"/>
    <w:rsid w:val="00150F9A"/>
    <w:rsid w:val="001A7C1C"/>
    <w:rsid w:val="00200581"/>
    <w:rsid w:val="00251E0C"/>
    <w:rsid w:val="00285DF9"/>
    <w:rsid w:val="002E577A"/>
    <w:rsid w:val="00302F52"/>
    <w:rsid w:val="00440F12"/>
    <w:rsid w:val="00514B09"/>
    <w:rsid w:val="005B2691"/>
    <w:rsid w:val="00632F5D"/>
    <w:rsid w:val="006F5BA9"/>
    <w:rsid w:val="007574CD"/>
    <w:rsid w:val="007606FE"/>
    <w:rsid w:val="00792309"/>
    <w:rsid w:val="007E2091"/>
    <w:rsid w:val="007F19AC"/>
    <w:rsid w:val="007F54C3"/>
    <w:rsid w:val="007F7F44"/>
    <w:rsid w:val="008120E0"/>
    <w:rsid w:val="00826C26"/>
    <w:rsid w:val="008C2303"/>
    <w:rsid w:val="008C39D1"/>
    <w:rsid w:val="008D6B6B"/>
    <w:rsid w:val="00923568"/>
    <w:rsid w:val="00A17397"/>
    <w:rsid w:val="00A82CAC"/>
    <w:rsid w:val="00AF45AC"/>
    <w:rsid w:val="00B93719"/>
    <w:rsid w:val="00B9411D"/>
    <w:rsid w:val="00BA1529"/>
    <w:rsid w:val="00BE167E"/>
    <w:rsid w:val="00C45417"/>
    <w:rsid w:val="00C805C6"/>
    <w:rsid w:val="00CB0E35"/>
    <w:rsid w:val="00CB40FF"/>
    <w:rsid w:val="00CE18E3"/>
    <w:rsid w:val="00E11013"/>
    <w:rsid w:val="00E90461"/>
    <w:rsid w:val="00EB63DF"/>
    <w:rsid w:val="00ED7AB5"/>
    <w:rsid w:val="00EF2B0C"/>
    <w:rsid w:val="00F77218"/>
    <w:rsid w:val="00F92701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25D46"/>
  <w15:docId w15:val="{C2E875E6-A3A3-4D2D-9F09-6D1505DE0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F44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F77218"/>
    <w:rPr>
      <w:sz w:val="22"/>
      <w:szCs w:val="22"/>
      <w:lang w:val="ru-RU" w:eastAsia="en-US"/>
    </w:rPr>
  </w:style>
  <w:style w:type="paragraph" w:styleId="a3">
    <w:name w:val="Body Text"/>
    <w:basedOn w:val="a"/>
    <w:link w:val="a4"/>
    <w:uiPriority w:val="99"/>
    <w:rsid w:val="00F77218"/>
    <w:pPr>
      <w:spacing w:after="0" w:line="240" w:lineRule="auto"/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locked/>
    <w:rsid w:val="00F7721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HTML">
    <w:name w:val="HTML Preformatted"/>
    <w:basedOn w:val="a"/>
    <w:link w:val="HTML0"/>
    <w:uiPriority w:val="99"/>
    <w:rsid w:val="00F772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F77218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Абзац списка1"/>
    <w:basedOn w:val="a"/>
    <w:uiPriority w:val="99"/>
    <w:rsid w:val="00F77218"/>
    <w:pPr>
      <w:ind w:left="720"/>
      <w:contextualSpacing/>
    </w:pPr>
    <w:rPr>
      <w:lang w:eastAsia="en-US"/>
    </w:rPr>
  </w:style>
  <w:style w:type="paragraph" w:styleId="a5">
    <w:name w:val="List Paragraph"/>
    <w:basedOn w:val="a"/>
    <w:uiPriority w:val="99"/>
    <w:qFormat/>
    <w:rsid w:val="00F7721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rsid w:val="00F772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uiPriority w:val="99"/>
    <w:qFormat/>
    <w:rsid w:val="00F77218"/>
    <w:rPr>
      <w:rFonts w:cs="Times New Roman"/>
      <w:b/>
      <w:bCs/>
    </w:rPr>
  </w:style>
  <w:style w:type="character" w:styleId="a8">
    <w:name w:val="Emphasis"/>
    <w:uiPriority w:val="99"/>
    <w:qFormat/>
    <w:rsid w:val="00F77218"/>
    <w:rPr>
      <w:rFonts w:cs="Times New Roman"/>
      <w:i/>
      <w:iCs/>
    </w:rPr>
  </w:style>
  <w:style w:type="table" w:styleId="a9">
    <w:name w:val="Table Grid"/>
    <w:basedOn w:val="a1"/>
    <w:uiPriority w:val="99"/>
    <w:rsid w:val="00E904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845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Антон Геннадиевич Молибога</cp:lastModifiedBy>
  <cp:revision>30</cp:revision>
  <cp:lastPrinted>2021-11-05T07:13:00Z</cp:lastPrinted>
  <dcterms:created xsi:type="dcterms:W3CDTF">2021-10-25T08:57:00Z</dcterms:created>
  <dcterms:modified xsi:type="dcterms:W3CDTF">2022-02-08T17:22:00Z</dcterms:modified>
</cp:coreProperties>
</file>